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4616A" w:rsidRPr="00AD2251" w:rsidRDefault="0044616A" w:rsidP="00AD2251">
      <w:pPr>
        <w:spacing w:line="480" w:lineRule="auto"/>
        <w:rPr>
          <w:rFonts w:ascii="Times New Roman" w:hAnsi="Times New Roman" w:cs="Times New Roman"/>
          <w:sz w:val="24"/>
          <w:szCs w:val="24"/>
        </w:rPr>
      </w:pPr>
    </w:p>
    <w:p w:rsidR="002A34AC" w:rsidRPr="00AD2251" w:rsidRDefault="002A34AC" w:rsidP="00AD2251">
      <w:pPr>
        <w:spacing w:line="480" w:lineRule="auto"/>
        <w:rPr>
          <w:rFonts w:ascii="Times New Roman" w:hAnsi="Times New Roman" w:cs="Times New Roman"/>
          <w:sz w:val="24"/>
          <w:szCs w:val="24"/>
        </w:rPr>
      </w:pPr>
    </w:p>
    <w:p w:rsidR="002A34AC" w:rsidRPr="00AD2251" w:rsidRDefault="002A34AC" w:rsidP="00AD2251">
      <w:pPr>
        <w:spacing w:line="480" w:lineRule="auto"/>
        <w:rPr>
          <w:rFonts w:ascii="Times New Roman" w:hAnsi="Times New Roman" w:cs="Times New Roman"/>
          <w:sz w:val="24"/>
          <w:szCs w:val="24"/>
        </w:rPr>
      </w:pPr>
    </w:p>
    <w:p w:rsidR="00AD2251" w:rsidRPr="00AD2251" w:rsidRDefault="00AD2251" w:rsidP="00AD2251">
      <w:pPr>
        <w:spacing w:line="480" w:lineRule="auto"/>
        <w:rPr>
          <w:rFonts w:ascii="Times New Roman" w:hAnsi="Times New Roman" w:cs="Times New Roman"/>
          <w:sz w:val="24"/>
          <w:szCs w:val="24"/>
        </w:rPr>
      </w:pPr>
    </w:p>
    <w:p w:rsidR="00AD2251" w:rsidRPr="00AD2251" w:rsidRDefault="00AD2251" w:rsidP="00AD2251">
      <w:pPr>
        <w:spacing w:line="480" w:lineRule="auto"/>
        <w:rPr>
          <w:rFonts w:ascii="Times New Roman" w:hAnsi="Times New Roman" w:cs="Times New Roman"/>
          <w:sz w:val="24"/>
          <w:szCs w:val="24"/>
        </w:rPr>
      </w:pPr>
    </w:p>
    <w:p w:rsidR="002A34AC" w:rsidRPr="00AD2251" w:rsidRDefault="002A34AC" w:rsidP="00AD2251">
      <w:pPr>
        <w:spacing w:line="480" w:lineRule="auto"/>
        <w:rPr>
          <w:rFonts w:ascii="Times New Roman" w:hAnsi="Times New Roman" w:cs="Times New Roman"/>
          <w:sz w:val="24"/>
          <w:szCs w:val="24"/>
        </w:rPr>
      </w:pPr>
    </w:p>
    <w:p w:rsidR="002A34AC" w:rsidRPr="00AD2251" w:rsidRDefault="002A34AC" w:rsidP="00AD2251">
      <w:pPr>
        <w:tabs>
          <w:tab w:val="left" w:pos="3043"/>
        </w:tabs>
        <w:spacing w:line="480" w:lineRule="auto"/>
        <w:jc w:val="center"/>
        <w:rPr>
          <w:rFonts w:ascii="Times New Roman" w:hAnsi="Times New Roman" w:cs="Times New Roman"/>
          <w:sz w:val="24"/>
          <w:szCs w:val="24"/>
        </w:rPr>
      </w:pPr>
      <w:r w:rsidRPr="00AD2251">
        <w:rPr>
          <w:rFonts w:ascii="Times New Roman" w:hAnsi="Times New Roman" w:cs="Times New Roman"/>
          <w:sz w:val="24"/>
          <w:szCs w:val="24"/>
        </w:rPr>
        <w:t>Interstitial lung disease</w:t>
      </w:r>
    </w:p>
    <w:p w:rsidR="002A34AC" w:rsidRPr="00AD2251" w:rsidRDefault="002A34AC" w:rsidP="00AD2251">
      <w:pPr>
        <w:tabs>
          <w:tab w:val="left" w:pos="3043"/>
        </w:tabs>
        <w:spacing w:line="480" w:lineRule="auto"/>
        <w:jc w:val="center"/>
        <w:rPr>
          <w:rFonts w:ascii="Times New Roman" w:hAnsi="Times New Roman" w:cs="Times New Roman"/>
          <w:sz w:val="24"/>
          <w:szCs w:val="24"/>
        </w:rPr>
      </w:pPr>
      <w:r w:rsidRPr="00AD2251">
        <w:rPr>
          <w:rFonts w:ascii="Times New Roman" w:hAnsi="Times New Roman" w:cs="Times New Roman"/>
          <w:sz w:val="24"/>
          <w:szCs w:val="24"/>
        </w:rPr>
        <w:t>Student name</w:t>
      </w:r>
    </w:p>
    <w:p w:rsidR="002A34AC" w:rsidRPr="00AD2251" w:rsidRDefault="002A34AC" w:rsidP="00AD2251">
      <w:pPr>
        <w:tabs>
          <w:tab w:val="left" w:pos="3043"/>
        </w:tabs>
        <w:spacing w:line="480" w:lineRule="auto"/>
        <w:jc w:val="center"/>
        <w:rPr>
          <w:rFonts w:ascii="Times New Roman" w:hAnsi="Times New Roman" w:cs="Times New Roman"/>
          <w:sz w:val="24"/>
          <w:szCs w:val="24"/>
        </w:rPr>
      </w:pPr>
      <w:r w:rsidRPr="00AD2251">
        <w:rPr>
          <w:rFonts w:ascii="Times New Roman" w:hAnsi="Times New Roman" w:cs="Times New Roman"/>
          <w:sz w:val="24"/>
          <w:szCs w:val="24"/>
        </w:rPr>
        <w:t>Tutors name</w:t>
      </w:r>
    </w:p>
    <w:p w:rsidR="002A34AC" w:rsidRPr="00AD2251" w:rsidRDefault="002A34AC" w:rsidP="00AD2251">
      <w:pPr>
        <w:tabs>
          <w:tab w:val="left" w:pos="3043"/>
        </w:tabs>
        <w:spacing w:line="480" w:lineRule="auto"/>
        <w:jc w:val="center"/>
        <w:rPr>
          <w:rFonts w:ascii="Times New Roman" w:hAnsi="Times New Roman" w:cs="Times New Roman"/>
          <w:sz w:val="24"/>
          <w:szCs w:val="24"/>
        </w:rPr>
      </w:pPr>
      <w:r w:rsidRPr="00AD2251">
        <w:rPr>
          <w:rFonts w:ascii="Times New Roman" w:hAnsi="Times New Roman" w:cs="Times New Roman"/>
          <w:sz w:val="24"/>
          <w:szCs w:val="24"/>
        </w:rPr>
        <w:t>Institutional affiliation</w:t>
      </w:r>
    </w:p>
    <w:p w:rsidR="00013823" w:rsidRPr="00AD2251" w:rsidRDefault="002A34AC" w:rsidP="00AD2251">
      <w:pPr>
        <w:tabs>
          <w:tab w:val="left" w:pos="4226"/>
        </w:tabs>
        <w:spacing w:line="480" w:lineRule="auto"/>
        <w:rPr>
          <w:rFonts w:ascii="Times New Roman" w:hAnsi="Times New Roman" w:cs="Times New Roman"/>
          <w:sz w:val="24"/>
          <w:szCs w:val="24"/>
        </w:rPr>
      </w:pPr>
      <w:r w:rsidRPr="00AD2251">
        <w:rPr>
          <w:rFonts w:ascii="Times New Roman" w:hAnsi="Times New Roman" w:cs="Times New Roman"/>
          <w:sz w:val="24"/>
          <w:szCs w:val="24"/>
        </w:rPr>
        <w:tab/>
        <w:t>date</w:t>
      </w:r>
    </w:p>
    <w:p w:rsidR="00013823" w:rsidRPr="00AD2251" w:rsidRDefault="00013823" w:rsidP="00AD2251">
      <w:pPr>
        <w:spacing w:line="480" w:lineRule="auto"/>
        <w:rPr>
          <w:rFonts w:ascii="Times New Roman" w:hAnsi="Times New Roman" w:cs="Times New Roman"/>
          <w:sz w:val="24"/>
          <w:szCs w:val="24"/>
        </w:rPr>
      </w:pPr>
    </w:p>
    <w:p w:rsidR="00013823" w:rsidRPr="00AD2251" w:rsidRDefault="00013823" w:rsidP="00AD2251">
      <w:pPr>
        <w:spacing w:line="480" w:lineRule="auto"/>
        <w:rPr>
          <w:rFonts w:ascii="Times New Roman" w:hAnsi="Times New Roman" w:cs="Times New Roman"/>
          <w:sz w:val="24"/>
          <w:szCs w:val="24"/>
        </w:rPr>
      </w:pPr>
    </w:p>
    <w:p w:rsidR="00013823" w:rsidRPr="00AD2251" w:rsidRDefault="00013823" w:rsidP="00AD2251">
      <w:pPr>
        <w:spacing w:line="480" w:lineRule="auto"/>
        <w:rPr>
          <w:rFonts w:ascii="Times New Roman" w:hAnsi="Times New Roman" w:cs="Times New Roman"/>
          <w:sz w:val="24"/>
          <w:szCs w:val="24"/>
        </w:rPr>
      </w:pPr>
    </w:p>
    <w:p w:rsidR="00013823" w:rsidRPr="00AD2251" w:rsidRDefault="00013823" w:rsidP="00AD2251">
      <w:pPr>
        <w:spacing w:line="480" w:lineRule="auto"/>
        <w:rPr>
          <w:rFonts w:ascii="Times New Roman" w:hAnsi="Times New Roman" w:cs="Times New Roman"/>
          <w:sz w:val="24"/>
          <w:szCs w:val="24"/>
        </w:rPr>
      </w:pPr>
    </w:p>
    <w:p w:rsidR="00013823" w:rsidRPr="00AD2251" w:rsidRDefault="00013823" w:rsidP="00AD2251">
      <w:pPr>
        <w:spacing w:line="480" w:lineRule="auto"/>
        <w:rPr>
          <w:rFonts w:ascii="Times New Roman" w:hAnsi="Times New Roman" w:cs="Times New Roman"/>
          <w:sz w:val="24"/>
          <w:szCs w:val="24"/>
        </w:rPr>
      </w:pPr>
    </w:p>
    <w:p w:rsidR="00013823" w:rsidRPr="00AD2251" w:rsidRDefault="00013823" w:rsidP="00AD2251">
      <w:pPr>
        <w:spacing w:line="480" w:lineRule="auto"/>
        <w:rPr>
          <w:rFonts w:ascii="Times New Roman" w:hAnsi="Times New Roman" w:cs="Times New Roman"/>
          <w:sz w:val="24"/>
          <w:szCs w:val="24"/>
        </w:rPr>
      </w:pPr>
    </w:p>
    <w:p w:rsidR="00AD2251" w:rsidRDefault="00013823" w:rsidP="00AD2251">
      <w:pPr>
        <w:spacing w:line="480" w:lineRule="auto"/>
        <w:rPr>
          <w:rFonts w:ascii="Times New Roman" w:hAnsi="Times New Roman" w:cs="Times New Roman"/>
          <w:b/>
          <w:sz w:val="24"/>
          <w:szCs w:val="24"/>
        </w:rPr>
      </w:pPr>
      <w:r w:rsidRPr="00AD2251">
        <w:rPr>
          <w:rFonts w:ascii="Times New Roman" w:hAnsi="Times New Roman" w:cs="Times New Roman"/>
          <w:b/>
          <w:sz w:val="24"/>
          <w:szCs w:val="24"/>
        </w:rPr>
        <w:lastRenderedPageBreak/>
        <w:t xml:space="preserve">Introduction </w:t>
      </w:r>
    </w:p>
    <w:p w:rsidR="00013823" w:rsidRPr="00AD2251" w:rsidRDefault="008004F3" w:rsidP="008004F3">
      <w:pPr>
        <w:spacing w:line="480" w:lineRule="auto"/>
        <w:ind w:firstLine="720"/>
        <w:rPr>
          <w:rFonts w:ascii="Times New Roman" w:hAnsi="Times New Roman" w:cs="Times New Roman"/>
          <w:b/>
          <w:sz w:val="24"/>
          <w:szCs w:val="24"/>
        </w:rPr>
      </w:pPr>
      <w:r w:rsidRPr="00AD2251">
        <w:rPr>
          <w:rFonts w:ascii="Times New Roman" w:eastAsia="Times New Roman" w:hAnsi="Times New Roman" w:cs="Times New Roman"/>
          <w:sz w:val="24"/>
          <w:szCs w:val="24"/>
        </w:rPr>
        <w:t>Interstitial</w:t>
      </w:r>
      <w:r w:rsidR="00DB4C35" w:rsidRPr="00AD225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lung</w:t>
      </w:r>
      <w:r w:rsidR="00DB4C35" w:rsidRPr="00AD2251">
        <w:rPr>
          <w:rFonts w:ascii="Times New Roman" w:eastAsia="Times New Roman" w:hAnsi="Times New Roman" w:cs="Times New Roman"/>
          <w:sz w:val="24"/>
          <w:szCs w:val="24"/>
        </w:rPr>
        <w:t xml:space="preserve"> disease is a comprehensive category of </w:t>
      </w:r>
      <w:r w:rsidRPr="00AD2251">
        <w:rPr>
          <w:rFonts w:ascii="Times New Roman" w:eastAsia="Times New Roman" w:hAnsi="Times New Roman" w:cs="Times New Roman"/>
          <w:sz w:val="24"/>
          <w:szCs w:val="24"/>
        </w:rPr>
        <w:t>diseases</w:t>
      </w:r>
      <w:r w:rsidR="00DB4C35" w:rsidRPr="00AD2251">
        <w:rPr>
          <w:rFonts w:ascii="Times New Roman" w:eastAsia="Times New Roman" w:hAnsi="Times New Roman" w:cs="Times New Roman"/>
          <w:sz w:val="24"/>
          <w:szCs w:val="24"/>
        </w:rPr>
        <w:t xml:space="preserve"> that includes different types of lung conditions. All the diseases in this category affects the </w:t>
      </w:r>
      <w:r>
        <w:rPr>
          <w:rFonts w:ascii="Times New Roman" w:eastAsia="Times New Roman" w:hAnsi="Times New Roman" w:cs="Times New Roman"/>
          <w:sz w:val="24"/>
          <w:szCs w:val="24"/>
        </w:rPr>
        <w:t>interstitium</w:t>
      </w:r>
      <w:r w:rsidR="00DB4C35" w:rsidRPr="00AD2251">
        <w:rPr>
          <w:rFonts w:ascii="Times New Roman" w:eastAsia="Times New Roman" w:hAnsi="Times New Roman" w:cs="Times New Roman"/>
          <w:sz w:val="24"/>
          <w:szCs w:val="24"/>
        </w:rPr>
        <w:t xml:space="preserve"> which is the part of the lungs’ anatomic structure.</w:t>
      </w:r>
      <w:r w:rsidR="00AD2251">
        <w:rPr>
          <w:rFonts w:ascii="Times New Roman" w:hAnsi="Times New Roman" w:cs="Times New Roman"/>
          <w:b/>
          <w:sz w:val="24"/>
          <w:szCs w:val="24"/>
        </w:rPr>
        <w:t xml:space="preserve"> </w:t>
      </w:r>
      <w:r w:rsidR="00DB4C35" w:rsidRPr="00AD2251">
        <w:rPr>
          <w:rFonts w:ascii="Times New Roman" w:eastAsia="Times New Roman" w:hAnsi="Times New Roman" w:cs="Times New Roman"/>
          <w:sz w:val="24"/>
          <w:szCs w:val="24"/>
        </w:rPr>
        <w:t>They include: interstitial pneumonia, idiopathic pulmonary fibrosis and nonspecific interstitial pneumonia.</w:t>
      </w:r>
      <w:r>
        <w:rPr>
          <w:rFonts w:ascii="Times New Roman" w:eastAsia="Times New Roman" w:hAnsi="Times New Roman" w:cs="Times New Roman"/>
          <w:sz w:val="24"/>
          <w:szCs w:val="24"/>
        </w:rPr>
        <w:t xml:space="preserve"> (</w:t>
      </w:r>
      <w:proofErr w:type="spellStart"/>
      <w:r w:rsidR="009B2E4E">
        <w:rPr>
          <w:rFonts w:ascii="Times New Roman" w:eastAsia="Times New Roman" w:hAnsi="Times New Roman" w:cs="Times New Roman"/>
          <w:sz w:val="24"/>
          <w:szCs w:val="24"/>
        </w:rPr>
        <w:t>cottin</w:t>
      </w:r>
      <w:proofErr w:type="spellEnd"/>
      <w:r w:rsidR="009B2E4E">
        <w:rPr>
          <w:rFonts w:ascii="Times New Roman" w:eastAsia="Times New Roman" w:hAnsi="Times New Roman" w:cs="Times New Roman"/>
          <w:sz w:val="24"/>
          <w:szCs w:val="24"/>
        </w:rPr>
        <w:t>, 2013)</w:t>
      </w:r>
    </w:p>
    <w:p w:rsidR="00AD2251" w:rsidRDefault="00013823" w:rsidP="00AD2251">
      <w:pPr>
        <w:spacing w:line="480" w:lineRule="auto"/>
        <w:rPr>
          <w:rFonts w:ascii="Times New Roman" w:hAnsi="Times New Roman" w:cs="Times New Roman"/>
          <w:b/>
          <w:sz w:val="24"/>
          <w:szCs w:val="24"/>
        </w:rPr>
      </w:pPr>
      <w:r w:rsidRPr="00AD2251">
        <w:rPr>
          <w:rFonts w:ascii="Times New Roman" w:hAnsi="Times New Roman" w:cs="Times New Roman"/>
          <w:sz w:val="24"/>
          <w:szCs w:val="24"/>
        </w:rPr>
        <w:t xml:space="preserve">                 </w:t>
      </w:r>
      <w:r w:rsidRPr="00AD2251">
        <w:rPr>
          <w:rFonts w:ascii="Times New Roman" w:hAnsi="Times New Roman" w:cs="Times New Roman"/>
          <w:b/>
          <w:sz w:val="24"/>
          <w:szCs w:val="24"/>
        </w:rPr>
        <w:t xml:space="preserve">Diagnosis </w:t>
      </w:r>
    </w:p>
    <w:p w:rsidR="00013823" w:rsidRPr="008004F3" w:rsidRDefault="00DB4C35" w:rsidP="008004F3">
      <w:pPr>
        <w:spacing w:line="480" w:lineRule="auto"/>
        <w:ind w:firstLine="720"/>
        <w:rPr>
          <w:rFonts w:ascii="Times New Roman" w:hAnsi="Times New Roman" w:cs="Times New Roman"/>
          <w:sz w:val="24"/>
          <w:szCs w:val="24"/>
        </w:rPr>
      </w:pPr>
      <w:r w:rsidRPr="008004F3">
        <w:rPr>
          <w:rFonts w:ascii="Times New Roman" w:hAnsi="Times New Roman" w:cs="Times New Roman"/>
          <w:sz w:val="24"/>
          <w:szCs w:val="24"/>
        </w:rPr>
        <w:t xml:space="preserve">Diagnosis is facilitated through </w:t>
      </w:r>
      <w:r w:rsidR="008004F3" w:rsidRPr="008004F3">
        <w:rPr>
          <w:rFonts w:ascii="Times New Roman" w:hAnsi="Times New Roman" w:cs="Times New Roman"/>
          <w:sz w:val="24"/>
          <w:szCs w:val="24"/>
        </w:rPr>
        <w:t>many</w:t>
      </w:r>
      <w:r w:rsidRPr="008004F3">
        <w:rPr>
          <w:rFonts w:ascii="Times New Roman" w:hAnsi="Times New Roman" w:cs="Times New Roman"/>
          <w:sz w:val="24"/>
          <w:szCs w:val="24"/>
        </w:rPr>
        <w:t xml:space="preserve"> ways: surgical biopsy is one of the diagnostic methods used as a</w:t>
      </w:r>
      <w:r w:rsidR="00E833F8" w:rsidRPr="008004F3">
        <w:rPr>
          <w:rFonts w:ascii="Times New Roman" w:hAnsi="Times New Roman" w:cs="Times New Roman"/>
          <w:sz w:val="24"/>
          <w:szCs w:val="24"/>
        </w:rPr>
        <w:t xml:space="preserve"> </w:t>
      </w:r>
      <w:r w:rsidR="008004F3" w:rsidRPr="008004F3">
        <w:rPr>
          <w:rFonts w:ascii="Times New Roman" w:hAnsi="Times New Roman" w:cs="Times New Roman"/>
          <w:sz w:val="24"/>
          <w:szCs w:val="24"/>
        </w:rPr>
        <w:t>diagnostic</w:t>
      </w:r>
      <w:r w:rsidR="00E833F8" w:rsidRPr="008004F3">
        <w:rPr>
          <w:rFonts w:ascii="Times New Roman" w:hAnsi="Times New Roman" w:cs="Times New Roman"/>
          <w:sz w:val="24"/>
          <w:szCs w:val="24"/>
        </w:rPr>
        <w:t xml:space="preserve"> reference standard, it is </w:t>
      </w:r>
      <w:r w:rsidR="008004F3" w:rsidRPr="008004F3">
        <w:rPr>
          <w:rFonts w:ascii="Times New Roman" w:hAnsi="Times New Roman" w:cs="Times New Roman"/>
          <w:sz w:val="24"/>
          <w:szCs w:val="24"/>
        </w:rPr>
        <w:t>one</w:t>
      </w:r>
      <w:r w:rsidR="00E833F8" w:rsidRPr="008004F3">
        <w:rPr>
          <w:rFonts w:ascii="Times New Roman" w:hAnsi="Times New Roman" w:cs="Times New Roman"/>
          <w:sz w:val="24"/>
          <w:szCs w:val="24"/>
        </w:rPr>
        <w:t xml:space="preserve"> of </w:t>
      </w:r>
      <w:r w:rsidR="00200193" w:rsidRPr="008004F3">
        <w:rPr>
          <w:rFonts w:ascii="Times New Roman" w:hAnsi="Times New Roman" w:cs="Times New Roman"/>
          <w:sz w:val="24"/>
          <w:szCs w:val="24"/>
        </w:rPr>
        <w:t xml:space="preserve">the </w:t>
      </w:r>
      <w:r w:rsidR="008004F3" w:rsidRPr="008004F3">
        <w:rPr>
          <w:rFonts w:ascii="Times New Roman" w:hAnsi="Times New Roman" w:cs="Times New Roman"/>
          <w:sz w:val="24"/>
          <w:szCs w:val="24"/>
        </w:rPr>
        <w:t>single most</w:t>
      </w:r>
      <w:r w:rsidR="00200193" w:rsidRPr="008004F3">
        <w:rPr>
          <w:rFonts w:ascii="Times New Roman" w:hAnsi="Times New Roman" w:cs="Times New Roman"/>
          <w:sz w:val="24"/>
          <w:szCs w:val="24"/>
        </w:rPr>
        <w:t xml:space="preserve"> informative test (Raghu</w:t>
      </w:r>
      <w:r w:rsidR="00B3701B" w:rsidRPr="008004F3">
        <w:rPr>
          <w:rFonts w:ascii="Times New Roman" w:hAnsi="Times New Roman" w:cs="Times New Roman"/>
          <w:sz w:val="24"/>
          <w:szCs w:val="24"/>
        </w:rPr>
        <w:t xml:space="preserve"> et al</w:t>
      </w:r>
      <w:r w:rsidR="00200193" w:rsidRPr="008004F3">
        <w:rPr>
          <w:rFonts w:ascii="Times New Roman" w:hAnsi="Times New Roman" w:cs="Times New Roman"/>
          <w:sz w:val="24"/>
          <w:szCs w:val="24"/>
        </w:rPr>
        <w:t>, 2011)</w:t>
      </w:r>
      <w:r w:rsidR="00AD2251" w:rsidRPr="008004F3">
        <w:rPr>
          <w:rFonts w:ascii="Times New Roman" w:hAnsi="Times New Roman" w:cs="Times New Roman"/>
          <w:sz w:val="24"/>
          <w:szCs w:val="24"/>
        </w:rPr>
        <w:t xml:space="preserve">. </w:t>
      </w:r>
      <w:r w:rsidR="00E833F8" w:rsidRPr="008004F3">
        <w:rPr>
          <w:rFonts w:ascii="Times New Roman" w:hAnsi="Times New Roman" w:cs="Times New Roman"/>
          <w:sz w:val="24"/>
          <w:szCs w:val="24"/>
        </w:rPr>
        <w:t xml:space="preserve">It is usually essential in </w:t>
      </w:r>
      <w:r w:rsidR="008004F3" w:rsidRPr="008004F3">
        <w:rPr>
          <w:rFonts w:ascii="Times New Roman" w:hAnsi="Times New Roman" w:cs="Times New Roman"/>
          <w:sz w:val="24"/>
          <w:szCs w:val="24"/>
        </w:rPr>
        <w:t>patients</w:t>
      </w:r>
      <w:r w:rsidR="008004F3">
        <w:rPr>
          <w:rFonts w:ascii="Times New Roman" w:hAnsi="Times New Roman" w:cs="Times New Roman"/>
          <w:sz w:val="24"/>
          <w:szCs w:val="24"/>
        </w:rPr>
        <w:t xml:space="preserve"> with a large subgroup</w:t>
      </w:r>
      <w:r w:rsidR="00E833F8" w:rsidRPr="008004F3">
        <w:rPr>
          <w:rFonts w:ascii="Times New Roman" w:hAnsi="Times New Roman" w:cs="Times New Roman"/>
          <w:sz w:val="24"/>
          <w:szCs w:val="24"/>
        </w:rPr>
        <w:t xml:space="preserve"> who have </w:t>
      </w:r>
      <w:r w:rsidR="008004F3" w:rsidRPr="008004F3">
        <w:rPr>
          <w:rFonts w:ascii="Times New Roman" w:hAnsi="Times New Roman" w:cs="Times New Roman"/>
          <w:sz w:val="24"/>
          <w:szCs w:val="24"/>
        </w:rPr>
        <w:t>the</w:t>
      </w:r>
      <w:r w:rsidR="00E833F8" w:rsidRPr="008004F3">
        <w:rPr>
          <w:rFonts w:ascii="Times New Roman" w:hAnsi="Times New Roman" w:cs="Times New Roman"/>
          <w:sz w:val="24"/>
          <w:szCs w:val="24"/>
        </w:rPr>
        <w:t xml:space="preserve"> probability of having </w:t>
      </w:r>
      <w:r w:rsidR="00B6616B" w:rsidRPr="008004F3">
        <w:rPr>
          <w:rFonts w:ascii="Times New Roman" w:hAnsi="Times New Roman" w:cs="Times New Roman"/>
          <w:color w:val="222222"/>
          <w:sz w:val="24"/>
          <w:szCs w:val="24"/>
          <w:shd w:val="clear" w:color="auto" w:fill="FFFFFF"/>
        </w:rPr>
        <w:t>Idiopathic </w:t>
      </w:r>
      <w:r w:rsidR="00B6616B" w:rsidRPr="008004F3">
        <w:rPr>
          <w:rFonts w:ascii="Times New Roman" w:hAnsi="Times New Roman" w:cs="Times New Roman"/>
          <w:bCs/>
          <w:color w:val="222222"/>
          <w:sz w:val="24"/>
          <w:szCs w:val="24"/>
          <w:shd w:val="clear" w:color="auto" w:fill="FFFFFF"/>
        </w:rPr>
        <w:t>pulmonary fibrosis</w:t>
      </w:r>
      <w:r w:rsidR="00B6616B" w:rsidRPr="008004F3">
        <w:rPr>
          <w:rFonts w:ascii="Times New Roman" w:hAnsi="Times New Roman" w:cs="Times New Roman"/>
          <w:color w:val="222222"/>
          <w:sz w:val="24"/>
          <w:szCs w:val="24"/>
          <w:shd w:val="clear" w:color="auto" w:fill="FFFFFF"/>
        </w:rPr>
        <w:t> </w:t>
      </w:r>
      <w:r w:rsidR="00E833F8" w:rsidRPr="008004F3">
        <w:rPr>
          <w:rFonts w:ascii="Times New Roman" w:hAnsi="Times New Roman" w:cs="Times New Roman"/>
          <w:sz w:val="24"/>
          <w:szCs w:val="24"/>
        </w:rPr>
        <w:t xml:space="preserve">IPF but lacking typical HRCT features. </w:t>
      </w:r>
      <w:r w:rsidR="00E833F8" w:rsidRPr="008004F3">
        <w:rPr>
          <w:rFonts w:ascii="Times New Roman" w:hAnsi="Times New Roman" w:cs="Times New Roman"/>
          <w:sz w:val="24"/>
          <w:szCs w:val="24"/>
        </w:rPr>
        <w:t>Bronchoscopic lung cryobiopsy (BLC)</w:t>
      </w:r>
      <w:r w:rsidR="00E833F8" w:rsidRPr="008004F3">
        <w:rPr>
          <w:rFonts w:ascii="Times New Roman" w:hAnsi="Times New Roman" w:cs="Times New Roman"/>
          <w:sz w:val="24"/>
          <w:szCs w:val="24"/>
        </w:rPr>
        <w:t xml:space="preserve"> is another form of diagnosis; which among the new technique that has been developed in </w:t>
      </w:r>
      <w:r w:rsidR="008004F3" w:rsidRPr="008004F3">
        <w:rPr>
          <w:rFonts w:ascii="Times New Roman" w:hAnsi="Times New Roman" w:cs="Times New Roman"/>
          <w:sz w:val="24"/>
          <w:szCs w:val="24"/>
        </w:rPr>
        <w:t>Europe</w:t>
      </w:r>
      <w:r w:rsidR="00E833F8" w:rsidRPr="008004F3">
        <w:rPr>
          <w:rFonts w:ascii="Times New Roman" w:hAnsi="Times New Roman" w:cs="Times New Roman"/>
          <w:sz w:val="24"/>
          <w:szCs w:val="24"/>
        </w:rPr>
        <w:t xml:space="preserve">; it provides diagnostic information at </w:t>
      </w:r>
      <w:r w:rsidR="008004F3" w:rsidRPr="008004F3">
        <w:rPr>
          <w:rFonts w:ascii="Times New Roman" w:hAnsi="Times New Roman" w:cs="Times New Roman"/>
          <w:sz w:val="24"/>
          <w:szCs w:val="24"/>
        </w:rPr>
        <w:t>a lower</w:t>
      </w:r>
      <w:r w:rsidR="00E833F8" w:rsidRPr="008004F3">
        <w:rPr>
          <w:rFonts w:ascii="Times New Roman" w:hAnsi="Times New Roman" w:cs="Times New Roman"/>
          <w:sz w:val="24"/>
          <w:szCs w:val="24"/>
        </w:rPr>
        <w:t xml:space="preserve"> risk compared with the prior (SLB)</w:t>
      </w:r>
      <w:r w:rsidR="00013823" w:rsidRPr="008004F3">
        <w:rPr>
          <w:rFonts w:ascii="Times New Roman" w:hAnsi="Times New Roman" w:cs="Times New Roman"/>
          <w:sz w:val="24"/>
          <w:szCs w:val="24"/>
        </w:rPr>
        <w:tab/>
      </w:r>
    </w:p>
    <w:p w:rsidR="00AD2251" w:rsidRDefault="00013823" w:rsidP="00AD2251">
      <w:pPr>
        <w:spacing w:line="480" w:lineRule="auto"/>
        <w:rPr>
          <w:rFonts w:ascii="Times New Roman" w:hAnsi="Times New Roman" w:cs="Times New Roman"/>
          <w:b/>
          <w:sz w:val="24"/>
          <w:szCs w:val="24"/>
        </w:rPr>
      </w:pPr>
      <w:r w:rsidRPr="00AD2251">
        <w:rPr>
          <w:rFonts w:ascii="Times New Roman" w:hAnsi="Times New Roman" w:cs="Times New Roman"/>
          <w:b/>
          <w:sz w:val="24"/>
          <w:szCs w:val="24"/>
        </w:rPr>
        <w:t xml:space="preserve">            Home spirometry</w:t>
      </w:r>
    </w:p>
    <w:p w:rsidR="00B6616B" w:rsidRPr="00AD2251" w:rsidRDefault="00B6616B" w:rsidP="00AD2251">
      <w:pPr>
        <w:spacing w:line="480" w:lineRule="auto"/>
        <w:ind w:firstLine="720"/>
        <w:rPr>
          <w:rFonts w:ascii="Times New Roman" w:hAnsi="Times New Roman" w:cs="Times New Roman"/>
          <w:b/>
          <w:sz w:val="24"/>
          <w:szCs w:val="24"/>
        </w:rPr>
      </w:pPr>
      <w:r w:rsidRPr="00AD2251">
        <w:rPr>
          <w:rFonts w:ascii="Times New Roman" w:hAnsi="Times New Roman" w:cs="Times New Roman"/>
          <w:bCs/>
          <w:color w:val="222222"/>
          <w:sz w:val="24"/>
          <w:szCs w:val="24"/>
          <w:shd w:val="clear" w:color="auto" w:fill="FFFFFF"/>
        </w:rPr>
        <w:t>Spirometry</w:t>
      </w:r>
      <w:r w:rsidRPr="00AD2251">
        <w:rPr>
          <w:rFonts w:ascii="Times New Roman" w:hAnsi="Times New Roman" w:cs="Times New Roman"/>
          <w:color w:val="222222"/>
          <w:sz w:val="24"/>
          <w:szCs w:val="24"/>
          <w:shd w:val="clear" w:color="auto" w:fill="FFFFFF"/>
        </w:rPr>
        <w:t xml:space="preserve"> is a type of pulmonary function </w:t>
      </w:r>
      <w:r w:rsidRPr="00AD2251">
        <w:rPr>
          <w:rFonts w:ascii="Times New Roman" w:hAnsi="Times New Roman" w:cs="Times New Roman"/>
          <w:color w:val="222222"/>
          <w:sz w:val="24"/>
          <w:szCs w:val="24"/>
          <w:shd w:val="clear" w:color="auto" w:fill="FFFFFF"/>
        </w:rPr>
        <w:t xml:space="preserve">test (PFT) that is regarded as a </w:t>
      </w:r>
      <w:r w:rsidRPr="00AD2251">
        <w:rPr>
          <w:rFonts w:ascii="Times New Roman" w:hAnsi="Times New Roman" w:cs="Times New Roman"/>
          <w:color w:val="222222"/>
          <w:sz w:val="24"/>
          <w:szCs w:val="24"/>
          <w:shd w:val="clear" w:color="auto" w:fill="FFFFFF"/>
        </w:rPr>
        <w:t>noninvasive p</w:t>
      </w:r>
      <w:r w:rsidRPr="00AD2251">
        <w:rPr>
          <w:rFonts w:ascii="Times New Roman" w:hAnsi="Times New Roman" w:cs="Times New Roman"/>
          <w:color w:val="222222"/>
          <w:sz w:val="24"/>
          <w:szCs w:val="24"/>
          <w:shd w:val="clear" w:color="auto" w:fill="FFFFFF"/>
        </w:rPr>
        <w:t>rocedure that provides useful</w:t>
      </w:r>
      <w:r w:rsidRPr="00AD2251">
        <w:rPr>
          <w:rFonts w:ascii="Times New Roman" w:hAnsi="Times New Roman" w:cs="Times New Roman"/>
          <w:color w:val="222222"/>
          <w:sz w:val="24"/>
          <w:szCs w:val="24"/>
          <w:shd w:val="clear" w:color="auto" w:fill="FFFFFF"/>
        </w:rPr>
        <w:t xml:space="preserve"> information about how well the lungs are working</w:t>
      </w:r>
      <w:r w:rsidRPr="00AD2251">
        <w:rPr>
          <w:rFonts w:ascii="Times New Roman" w:hAnsi="Times New Roman" w:cs="Times New Roman"/>
          <w:color w:val="222222"/>
          <w:sz w:val="24"/>
          <w:szCs w:val="24"/>
          <w:shd w:val="clear" w:color="auto" w:fill="FFFFFF"/>
        </w:rPr>
        <w:t xml:space="preserve">. </w:t>
      </w:r>
    </w:p>
    <w:p w:rsidR="00013823" w:rsidRPr="00AD2251" w:rsidRDefault="00B6616B" w:rsidP="00AD2251">
      <w:pPr>
        <w:spacing w:line="480" w:lineRule="auto"/>
        <w:rPr>
          <w:rFonts w:ascii="Times New Roman" w:hAnsi="Times New Roman" w:cs="Times New Roman"/>
          <w:b/>
          <w:sz w:val="24"/>
          <w:szCs w:val="24"/>
        </w:rPr>
      </w:pPr>
      <w:r w:rsidRPr="00AD2251">
        <w:rPr>
          <w:rFonts w:ascii="Times New Roman" w:hAnsi="Times New Roman" w:cs="Times New Roman"/>
          <w:color w:val="222222"/>
          <w:sz w:val="24"/>
          <w:szCs w:val="24"/>
          <w:shd w:val="clear" w:color="auto" w:fill="FFFFFF"/>
        </w:rPr>
        <w:t xml:space="preserve">It was noted by </w:t>
      </w:r>
      <w:r w:rsidR="008004F3" w:rsidRPr="00AD2251">
        <w:rPr>
          <w:rFonts w:ascii="Times New Roman" w:hAnsi="Times New Roman" w:cs="Times New Roman"/>
          <w:color w:val="222222"/>
          <w:sz w:val="24"/>
          <w:szCs w:val="24"/>
          <w:shd w:val="clear" w:color="auto" w:fill="FFFFFF"/>
        </w:rPr>
        <w:t>Russell</w:t>
      </w:r>
      <w:r w:rsidRPr="00AD2251">
        <w:rPr>
          <w:rFonts w:ascii="Times New Roman" w:hAnsi="Times New Roman" w:cs="Times New Roman"/>
          <w:color w:val="222222"/>
          <w:sz w:val="24"/>
          <w:szCs w:val="24"/>
          <w:shd w:val="clear" w:color="auto" w:fill="FFFFFF"/>
        </w:rPr>
        <w:t xml:space="preserve"> and colleagues that home spirometry could effectively identify acute </w:t>
      </w:r>
      <w:r w:rsidR="008004F3" w:rsidRPr="00AD2251">
        <w:rPr>
          <w:rFonts w:ascii="Times New Roman" w:hAnsi="Times New Roman" w:cs="Times New Roman"/>
          <w:color w:val="222222"/>
          <w:sz w:val="24"/>
          <w:szCs w:val="24"/>
          <w:shd w:val="clear" w:color="auto" w:fill="FFFFFF"/>
        </w:rPr>
        <w:t>exacerbations</w:t>
      </w:r>
      <w:r w:rsidRPr="00AD2251">
        <w:rPr>
          <w:rFonts w:ascii="Times New Roman" w:hAnsi="Times New Roman" w:cs="Times New Roman"/>
          <w:color w:val="222222"/>
          <w:sz w:val="24"/>
          <w:szCs w:val="24"/>
          <w:shd w:val="clear" w:color="auto" w:fill="FFFFFF"/>
        </w:rPr>
        <w:t xml:space="preserve"> of disease. </w:t>
      </w:r>
      <w:r w:rsidR="008004F3" w:rsidRPr="00AD2251">
        <w:rPr>
          <w:rFonts w:ascii="Times New Roman" w:hAnsi="Times New Roman" w:cs="Times New Roman"/>
          <w:color w:val="222222"/>
          <w:sz w:val="24"/>
          <w:szCs w:val="24"/>
          <w:shd w:val="clear" w:color="auto" w:fill="FFFFFF"/>
        </w:rPr>
        <w:t>Furthermore,</w:t>
      </w:r>
      <w:r w:rsidRPr="00AD2251">
        <w:rPr>
          <w:rFonts w:ascii="Times New Roman" w:hAnsi="Times New Roman" w:cs="Times New Roman"/>
          <w:color w:val="222222"/>
          <w:sz w:val="24"/>
          <w:szCs w:val="24"/>
          <w:shd w:val="clear" w:color="auto" w:fill="FFFFFF"/>
        </w:rPr>
        <w:t xml:space="preserve"> it has the potential to show shorter proof of concept trials </w:t>
      </w:r>
      <w:r w:rsidR="00316B6B" w:rsidRPr="00AD2251">
        <w:rPr>
          <w:rFonts w:ascii="Times New Roman" w:hAnsi="Times New Roman" w:cs="Times New Roman"/>
          <w:color w:val="222222"/>
          <w:sz w:val="24"/>
          <w:szCs w:val="24"/>
          <w:shd w:val="clear" w:color="auto" w:fill="FFFFFF"/>
        </w:rPr>
        <w:t>at the same time be used as a tool to detec</w:t>
      </w:r>
      <w:r w:rsidR="00200193" w:rsidRPr="00AD2251">
        <w:rPr>
          <w:rFonts w:ascii="Times New Roman" w:hAnsi="Times New Roman" w:cs="Times New Roman"/>
          <w:color w:val="222222"/>
          <w:sz w:val="24"/>
          <w:szCs w:val="24"/>
          <w:shd w:val="clear" w:color="auto" w:fill="FFFFFF"/>
        </w:rPr>
        <w:t>t worsening of diseases acutely (</w:t>
      </w:r>
      <w:r w:rsidR="008004F3" w:rsidRPr="00AD2251">
        <w:rPr>
          <w:rFonts w:ascii="Times New Roman" w:hAnsi="Times New Roman" w:cs="Times New Roman"/>
          <w:color w:val="222222"/>
          <w:sz w:val="24"/>
          <w:szCs w:val="24"/>
          <w:shd w:val="clear" w:color="auto" w:fill="FFFFFF"/>
        </w:rPr>
        <w:t>Russell</w:t>
      </w:r>
      <w:r w:rsidR="00200193" w:rsidRPr="00AD2251">
        <w:rPr>
          <w:rFonts w:ascii="Times New Roman" w:hAnsi="Times New Roman" w:cs="Times New Roman"/>
          <w:color w:val="222222"/>
          <w:sz w:val="24"/>
          <w:szCs w:val="24"/>
          <w:shd w:val="clear" w:color="auto" w:fill="FFFFFF"/>
        </w:rPr>
        <w:t xml:space="preserve"> et al, 2016)</w:t>
      </w:r>
    </w:p>
    <w:p w:rsidR="00AD2251" w:rsidRDefault="00AD2251" w:rsidP="00AD2251">
      <w:pPr>
        <w:spacing w:line="480" w:lineRule="auto"/>
        <w:rPr>
          <w:rFonts w:ascii="Times New Roman" w:hAnsi="Times New Roman" w:cs="Times New Roman"/>
          <w:color w:val="1B1B1B"/>
          <w:sz w:val="24"/>
          <w:szCs w:val="24"/>
          <w:shd w:val="clear" w:color="auto" w:fill="FFFFFF"/>
        </w:rPr>
      </w:pPr>
    </w:p>
    <w:p w:rsidR="00AD2251" w:rsidRDefault="00AD2251" w:rsidP="00AD2251">
      <w:pPr>
        <w:spacing w:line="480" w:lineRule="auto"/>
        <w:rPr>
          <w:rFonts w:ascii="Times New Roman" w:hAnsi="Times New Roman" w:cs="Times New Roman"/>
          <w:color w:val="1B1B1B"/>
          <w:sz w:val="24"/>
          <w:szCs w:val="24"/>
          <w:shd w:val="clear" w:color="auto" w:fill="FFFFFF"/>
        </w:rPr>
      </w:pPr>
    </w:p>
    <w:p w:rsidR="00013823" w:rsidRPr="00AD2251" w:rsidRDefault="00013823" w:rsidP="00AD2251">
      <w:pPr>
        <w:spacing w:line="480" w:lineRule="auto"/>
        <w:rPr>
          <w:rFonts w:ascii="Times New Roman" w:hAnsi="Times New Roman" w:cs="Times New Roman"/>
          <w:b/>
          <w:color w:val="1B1B1B"/>
          <w:sz w:val="24"/>
          <w:szCs w:val="24"/>
          <w:shd w:val="clear" w:color="auto" w:fill="FFFFFF"/>
        </w:rPr>
      </w:pPr>
      <w:r w:rsidRPr="00AD2251">
        <w:rPr>
          <w:rFonts w:ascii="Times New Roman" w:hAnsi="Times New Roman" w:cs="Times New Roman"/>
          <w:color w:val="1B1B1B"/>
          <w:sz w:val="24"/>
          <w:szCs w:val="24"/>
          <w:shd w:val="clear" w:color="auto" w:fill="FFFFFF"/>
        </w:rPr>
        <w:lastRenderedPageBreak/>
        <w:t> </w:t>
      </w:r>
      <w:r w:rsidRPr="00AD2251">
        <w:rPr>
          <w:rFonts w:ascii="Times New Roman" w:hAnsi="Times New Roman" w:cs="Times New Roman"/>
          <w:b/>
          <w:color w:val="1B1B1B"/>
          <w:sz w:val="24"/>
          <w:szCs w:val="24"/>
          <w:shd w:val="clear" w:color="auto" w:fill="FFFFFF"/>
        </w:rPr>
        <w:t>Precision Medicine and Biomarkers</w:t>
      </w:r>
    </w:p>
    <w:p w:rsidR="00013823" w:rsidRPr="00AD2251" w:rsidRDefault="00316B6B" w:rsidP="00AD2251">
      <w:pPr>
        <w:spacing w:line="480" w:lineRule="auto"/>
        <w:rPr>
          <w:rFonts w:ascii="Times New Roman" w:hAnsi="Times New Roman" w:cs="Times New Roman"/>
          <w:color w:val="1B1B1B"/>
          <w:sz w:val="24"/>
          <w:szCs w:val="24"/>
          <w:shd w:val="clear" w:color="auto" w:fill="FFFFFF"/>
        </w:rPr>
      </w:pPr>
      <w:r w:rsidRPr="00AD2251">
        <w:rPr>
          <w:rFonts w:ascii="Times New Roman" w:hAnsi="Times New Roman" w:cs="Times New Roman"/>
          <w:b/>
          <w:color w:val="1B1B1B"/>
          <w:sz w:val="24"/>
          <w:szCs w:val="24"/>
          <w:shd w:val="clear" w:color="auto" w:fill="FFFFFF"/>
        </w:rPr>
        <w:tab/>
      </w:r>
      <w:r w:rsidRPr="00AD2251">
        <w:rPr>
          <w:rFonts w:ascii="Times New Roman" w:hAnsi="Times New Roman" w:cs="Times New Roman"/>
          <w:color w:val="1B1B1B"/>
          <w:sz w:val="24"/>
          <w:szCs w:val="24"/>
          <w:shd w:val="clear" w:color="auto" w:fill="FFFFFF"/>
        </w:rPr>
        <w:t xml:space="preserve">National institutes of health’s precision medicine initiative working group defines precision medicine as an approach to treatment of disease and </w:t>
      </w:r>
      <w:r w:rsidR="008004F3" w:rsidRPr="00AD2251">
        <w:rPr>
          <w:rFonts w:ascii="Times New Roman" w:hAnsi="Times New Roman" w:cs="Times New Roman"/>
          <w:color w:val="1B1B1B"/>
          <w:sz w:val="24"/>
          <w:szCs w:val="24"/>
          <w:shd w:val="clear" w:color="auto" w:fill="FFFFFF"/>
        </w:rPr>
        <w:t>prevention</w:t>
      </w:r>
      <w:r w:rsidRPr="00AD2251">
        <w:rPr>
          <w:rFonts w:ascii="Times New Roman" w:hAnsi="Times New Roman" w:cs="Times New Roman"/>
          <w:color w:val="1B1B1B"/>
          <w:sz w:val="24"/>
          <w:szCs w:val="24"/>
          <w:shd w:val="clear" w:color="auto" w:fill="FFFFFF"/>
        </w:rPr>
        <w:t xml:space="preserve"> that seeks to fully maximize therapeutic effectiveness by considering </w:t>
      </w:r>
      <w:r w:rsidR="008004F3" w:rsidRPr="00AD2251">
        <w:rPr>
          <w:rFonts w:ascii="Times New Roman" w:hAnsi="Times New Roman" w:cs="Times New Roman"/>
          <w:color w:val="1B1B1B"/>
          <w:sz w:val="24"/>
          <w:szCs w:val="24"/>
          <w:shd w:val="clear" w:color="auto" w:fill="FFFFFF"/>
        </w:rPr>
        <w:t>molecular</w:t>
      </w:r>
      <w:r w:rsidRPr="00AD2251">
        <w:rPr>
          <w:rFonts w:ascii="Times New Roman" w:hAnsi="Times New Roman" w:cs="Times New Roman"/>
          <w:color w:val="1B1B1B"/>
          <w:sz w:val="24"/>
          <w:szCs w:val="24"/>
          <w:shd w:val="clear" w:color="auto" w:fill="FFFFFF"/>
        </w:rPr>
        <w:t xml:space="preserve">, gender, lifestyle and environmental differences. It provides an opportunity to </w:t>
      </w:r>
      <w:r w:rsidR="008004F3" w:rsidRPr="00AD2251">
        <w:rPr>
          <w:rFonts w:ascii="Times New Roman" w:hAnsi="Times New Roman" w:cs="Times New Roman"/>
          <w:color w:val="1B1B1B"/>
          <w:sz w:val="24"/>
          <w:szCs w:val="24"/>
          <w:shd w:val="clear" w:color="auto" w:fill="FFFFFF"/>
        </w:rPr>
        <w:t>integrate</w:t>
      </w:r>
      <w:r w:rsidRPr="00AD2251">
        <w:rPr>
          <w:rFonts w:ascii="Times New Roman" w:hAnsi="Times New Roman" w:cs="Times New Roman"/>
          <w:color w:val="1B1B1B"/>
          <w:sz w:val="24"/>
          <w:szCs w:val="24"/>
          <w:shd w:val="clear" w:color="auto" w:fill="FFFFFF"/>
        </w:rPr>
        <w:t xml:space="preserve"> pathobiological, mechanistic, environmental and </w:t>
      </w:r>
      <w:r w:rsidR="008004F3" w:rsidRPr="00AD2251">
        <w:rPr>
          <w:rFonts w:ascii="Times New Roman" w:hAnsi="Times New Roman" w:cs="Times New Roman"/>
          <w:color w:val="1B1B1B"/>
          <w:sz w:val="24"/>
          <w:szCs w:val="24"/>
          <w:shd w:val="clear" w:color="auto" w:fill="FFFFFF"/>
        </w:rPr>
        <w:t>behavioral</w:t>
      </w:r>
      <w:r w:rsidRPr="00AD2251">
        <w:rPr>
          <w:rFonts w:ascii="Times New Roman" w:hAnsi="Times New Roman" w:cs="Times New Roman"/>
          <w:color w:val="1B1B1B"/>
          <w:sz w:val="24"/>
          <w:szCs w:val="24"/>
          <w:shd w:val="clear" w:color="auto" w:fill="FFFFFF"/>
        </w:rPr>
        <w:t xml:space="preserve"> </w:t>
      </w:r>
      <w:r w:rsidR="003D7F4F" w:rsidRPr="00AD2251">
        <w:rPr>
          <w:rFonts w:ascii="Times New Roman" w:hAnsi="Times New Roman" w:cs="Times New Roman"/>
          <w:color w:val="1B1B1B"/>
          <w:sz w:val="24"/>
          <w:szCs w:val="24"/>
          <w:shd w:val="clear" w:color="auto" w:fill="FFFFFF"/>
        </w:rPr>
        <w:t xml:space="preserve">approaches. On the other </w:t>
      </w:r>
      <w:r w:rsidR="008004F3" w:rsidRPr="00AD2251">
        <w:rPr>
          <w:rFonts w:ascii="Times New Roman" w:hAnsi="Times New Roman" w:cs="Times New Roman"/>
          <w:color w:val="1B1B1B"/>
          <w:sz w:val="24"/>
          <w:szCs w:val="24"/>
          <w:shd w:val="clear" w:color="auto" w:fill="FFFFFF"/>
        </w:rPr>
        <w:t>hand,</w:t>
      </w:r>
      <w:r w:rsidR="003D7F4F" w:rsidRPr="00AD2251">
        <w:rPr>
          <w:rFonts w:ascii="Times New Roman" w:hAnsi="Times New Roman" w:cs="Times New Roman"/>
          <w:color w:val="1B1B1B"/>
          <w:sz w:val="24"/>
          <w:szCs w:val="24"/>
          <w:shd w:val="clear" w:color="auto" w:fill="FFFFFF"/>
        </w:rPr>
        <w:t xml:space="preserve"> biomarkers identify subgroup diseases and determine the progression of the </w:t>
      </w:r>
      <w:r w:rsidR="00200193" w:rsidRPr="00AD2251">
        <w:rPr>
          <w:rFonts w:ascii="Times New Roman" w:hAnsi="Times New Roman" w:cs="Times New Roman"/>
          <w:color w:val="1B1B1B"/>
          <w:sz w:val="24"/>
          <w:szCs w:val="24"/>
          <w:shd w:val="clear" w:color="auto" w:fill="FFFFFF"/>
        </w:rPr>
        <w:t xml:space="preserve">disease and response to </w:t>
      </w:r>
      <w:r w:rsidR="008004F3" w:rsidRPr="00AD2251">
        <w:rPr>
          <w:rFonts w:ascii="Times New Roman" w:hAnsi="Times New Roman" w:cs="Times New Roman"/>
          <w:color w:val="1B1B1B"/>
          <w:sz w:val="24"/>
          <w:szCs w:val="24"/>
          <w:shd w:val="clear" w:color="auto" w:fill="FFFFFF"/>
        </w:rPr>
        <w:t>therapy (</w:t>
      </w:r>
      <w:r w:rsidR="00B3701B" w:rsidRPr="00AD2251">
        <w:rPr>
          <w:rFonts w:ascii="Times New Roman" w:hAnsi="Times New Roman" w:cs="Times New Roman"/>
          <w:color w:val="1B1B1B"/>
          <w:sz w:val="24"/>
          <w:szCs w:val="24"/>
          <w:shd w:val="clear" w:color="auto" w:fill="FFFFFF"/>
        </w:rPr>
        <w:t>Brownell et al, 2018)</w:t>
      </w:r>
    </w:p>
    <w:p w:rsidR="00013823" w:rsidRPr="00AD2251" w:rsidRDefault="00013823" w:rsidP="00AD2251">
      <w:pPr>
        <w:spacing w:line="480" w:lineRule="auto"/>
        <w:rPr>
          <w:rFonts w:ascii="Times New Roman" w:hAnsi="Times New Roman" w:cs="Times New Roman"/>
          <w:b/>
          <w:color w:val="1B1B1B"/>
          <w:sz w:val="24"/>
          <w:szCs w:val="24"/>
          <w:shd w:val="clear" w:color="auto" w:fill="FFFFFF"/>
        </w:rPr>
      </w:pPr>
      <w:r w:rsidRPr="00AD2251">
        <w:rPr>
          <w:rFonts w:ascii="Times New Roman" w:hAnsi="Times New Roman" w:cs="Times New Roman"/>
          <w:color w:val="1B1B1B"/>
          <w:sz w:val="24"/>
          <w:szCs w:val="24"/>
          <w:shd w:val="clear" w:color="auto" w:fill="FFFFFF"/>
        </w:rPr>
        <w:t> </w:t>
      </w:r>
      <w:r w:rsidRPr="00AD2251">
        <w:rPr>
          <w:rFonts w:ascii="Times New Roman" w:hAnsi="Times New Roman" w:cs="Times New Roman"/>
          <w:b/>
          <w:color w:val="1B1B1B"/>
          <w:sz w:val="24"/>
          <w:szCs w:val="24"/>
          <w:shd w:val="clear" w:color="auto" w:fill="FFFFFF"/>
        </w:rPr>
        <w:t>IPF Pathogenesis</w:t>
      </w:r>
    </w:p>
    <w:p w:rsidR="00013823" w:rsidRPr="00AD2251" w:rsidRDefault="003D7F4F" w:rsidP="00AD2251">
      <w:pPr>
        <w:spacing w:line="480" w:lineRule="auto"/>
        <w:rPr>
          <w:rFonts w:ascii="Times New Roman" w:hAnsi="Times New Roman" w:cs="Times New Roman"/>
          <w:color w:val="1B1B1B"/>
          <w:sz w:val="24"/>
          <w:szCs w:val="24"/>
          <w:shd w:val="clear" w:color="auto" w:fill="FFFFFF"/>
        </w:rPr>
      </w:pPr>
      <w:r w:rsidRPr="00AD2251">
        <w:rPr>
          <w:rFonts w:ascii="Times New Roman" w:hAnsi="Times New Roman" w:cs="Times New Roman"/>
          <w:b/>
          <w:color w:val="1B1B1B"/>
          <w:sz w:val="24"/>
          <w:szCs w:val="24"/>
          <w:shd w:val="clear" w:color="auto" w:fill="FFFFFF"/>
        </w:rPr>
        <w:tab/>
      </w:r>
      <w:r w:rsidR="00F82B76" w:rsidRPr="00AD2251">
        <w:rPr>
          <w:rFonts w:ascii="Times New Roman" w:hAnsi="Times New Roman" w:cs="Times New Roman"/>
          <w:color w:val="1B1B1B"/>
          <w:sz w:val="24"/>
          <w:szCs w:val="24"/>
          <w:shd w:val="clear" w:color="auto" w:fill="FFFFFF"/>
        </w:rPr>
        <w:t xml:space="preserve">IPF is characterized by aberrant activation of wound healing pathways that arise </w:t>
      </w:r>
      <w:r w:rsidR="008004F3" w:rsidRPr="00AD2251">
        <w:rPr>
          <w:rFonts w:ascii="Times New Roman" w:hAnsi="Times New Roman" w:cs="Times New Roman"/>
          <w:color w:val="1B1B1B"/>
          <w:sz w:val="24"/>
          <w:szCs w:val="24"/>
          <w:shd w:val="clear" w:color="auto" w:fill="FFFFFF"/>
        </w:rPr>
        <w:t>because of</w:t>
      </w:r>
      <w:r w:rsidR="00F82B76" w:rsidRPr="00AD2251">
        <w:rPr>
          <w:rFonts w:ascii="Times New Roman" w:hAnsi="Times New Roman" w:cs="Times New Roman"/>
          <w:color w:val="1B1B1B"/>
          <w:sz w:val="24"/>
          <w:szCs w:val="24"/>
          <w:shd w:val="clear" w:color="auto" w:fill="FFFFFF"/>
        </w:rPr>
        <w:t xml:space="preserve"> repeated </w:t>
      </w:r>
      <w:r w:rsidR="008004F3" w:rsidRPr="00AD2251">
        <w:rPr>
          <w:rFonts w:ascii="Times New Roman" w:hAnsi="Times New Roman" w:cs="Times New Roman"/>
          <w:color w:val="1B1B1B"/>
          <w:sz w:val="24"/>
          <w:szCs w:val="24"/>
          <w:shd w:val="clear" w:color="auto" w:fill="FFFFFF"/>
        </w:rPr>
        <w:t>injury and</w:t>
      </w:r>
      <w:r w:rsidR="00F82B76" w:rsidRPr="00AD2251">
        <w:rPr>
          <w:rFonts w:ascii="Times New Roman" w:hAnsi="Times New Roman" w:cs="Times New Roman"/>
          <w:color w:val="1B1B1B"/>
          <w:sz w:val="24"/>
          <w:szCs w:val="24"/>
          <w:shd w:val="clear" w:color="auto" w:fill="FFFFFF"/>
        </w:rPr>
        <w:t xml:space="preserve"> premature alveolar epithelial cells aging in genetically susceptible individuals. The </w:t>
      </w:r>
      <w:r w:rsidR="008004F3" w:rsidRPr="00AD2251">
        <w:rPr>
          <w:rFonts w:ascii="Times New Roman" w:hAnsi="Times New Roman" w:cs="Times New Roman"/>
          <w:color w:val="1B1B1B"/>
          <w:sz w:val="24"/>
          <w:szCs w:val="24"/>
          <w:shd w:val="clear" w:color="auto" w:fill="FFFFFF"/>
        </w:rPr>
        <w:t>strongest</w:t>
      </w:r>
      <w:r w:rsidR="00F82B76" w:rsidRPr="00AD2251">
        <w:rPr>
          <w:rFonts w:ascii="Times New Roman" w:hAnsi="Times New Roman" w:cs="Times New Roman"/>
          <w:color w:val="1B1B1B"/>
          <w:sz w:val="24"/>
          <w:szCs w:val="24"/>
          <w:shd w:val="clear" w:color="auto" w:fill="FFFFFF"/>
        </w:rPr>
        <w:t xml:space="preserve"> linkage of genes </w:t>
      </w:r>
      <w:r w:rsidR="00B3701B" w:rsidRPr="00AD2251">
        <w:rPr>
          <w:rFonts w:ascii="Times New Roman" w:hAnsi="Times New Roman" w:cs="Times New Roman"/>
          <w:color w:val="1B1B1B"/>
          <w:sz w:val="24"/>
          <w:szCs w:val="24"/>
          <w:shd w:val="clear" w:color="auto" w:fill="FFFFFF"/>
        </w:rPr>
        <w:t xml:space="preserve">(Daccord and Maher, 2016) </w:t>
      </w:r>
      <w:r w:rsidR="00F82B76" w:rsidRPr="00AD2251">
        <w:rPr>
          <w:rFonts w:ascii="Times New Roman" w:hAnsi="Times New Roman" w:cs="Times New Roman"/>
          <w:color w:val="1B1B1B"/>
          <w:sz w:val="24"/>
          <w:szCs w:val="24"/>
          <w:shd w:val="clear" w:color="auto" w:fill="FFFFFF"/>
        </w:rPr>
        <w:t>to IPF susceptibility is with a polymorphism in MUC5B gene which plays a defined role in the pathogenesis of IPF</w:t>
      </w:r>
    </w:p>
    <w:p w:rsidR="00013823" w:rsidRPr="00AD2251" w:rsidRDefault="00013823" w:rsidP="00AD2251">
      <w:pPr>
        <w:spacing w:line="480" w:lineRule="auto"/>
        <w:rPr>
          <w:rFonts w:ascii="Times New Roman" w:hAnsi="Times New Roman" w:cs="Times New Roman"/>
          <w:b/>
          <w:color w:val="1B1B1B"/>
          <w:sz w:val="24"/>
          <w:szCs w:val="24"/>
          <w:shd w:val="clear" w:color="auto" w:fill="FFFFFF"/>
        </w:rPr>
      </w:pPr>
      <w:r w:rsidRPr="00AD2251">
        <w:rPr>
          <w:rFonts w:ascii="Times New Roman" w:hAnsi="Times New Roman" w:cs="Times New Roman"/>
          <w:b/>
          <w:color w:val="1B1B1B"/>
          <w:sz w:val="24"/>
          <w:szCs w:val="24"/>
          <w:shd w:val="clear" w:color="auto" w:fill="FFFFFF"/>
        </w:rPr>
        <w:t>Sarcoidosis</w:t>
      </w:r>
    </w:p>
    <w:p w:rsidR="00F82B76" w:rsidRPr="00AD2251" w:rsidRDefault="00F82B76" w:rsidP="00AD2251">
      <w:pPr>
        <w:spacing w:line="480" w:lineRule="auto"/>
        <w:rPr>
          <w:rFonts w:ascii="Times New Roman" w:hAnsi="Times New Roman" w:cs="Times New Roman"/>
          <w:color w:val="1B1B1B"/>
          <w:sz w:val="24"/>
          <w:szCs w:val="24"/>
          <w:shd w:val="clear" w:color="auto" w:fill="FFFFFF"/>
        </w:rPr>
      </w:pPr>
      <w:r w:rsidRPr="00AD2251">
        <w:rPr>
          <w:rFonts w:ascii="Times New Roman" w:hAnsi="Times New Roman" w:cs="Times New Roman"/>
          <w:b/>
          <w:color w:val="1B1B1B"/>
          <w:sz w:val="24"/>
          <w:szCs w:val="24"/>
          <w:shd w:val="clear" w:color="auto" w:fill="FFFFFF"/>
        </w:rPr>
        <w:tab/>
      </w:r>
      <w:r w:rsidRPr="00AD2251">
        <w:rPr>
          <w:rFonts w:ascii="Times New Roman" w:hAnsi="Times New Roman" w:cs="Times New Roman"/>
          <w:color w:val="1B1B1B"/>
          <w:sz w:val="24"/>
          <w:szCs w:val="24"/>
          <w:shd w:val="clear" w:color="auto" w:fill="FFFFFF"/>
        </w:rPr>
        <w:t xml:space="preserve">Sarcoidosis is a respiratory disease that </w:t>
      </w:r>
      <w:r w:rsidR="00637702" w:rsidRPr="00AD2251">
        <w:rPr>
          <w:rFonts w:ascii="Times New Roman" w:hAnsi="Times New Roman" w:cs="Times New Roman"/>
          <w:color w:val="1B1B1B"/>
          <w:sz w:val="24"/>
          <w:szCs w:val="24"/>
          <w:shd w:val="clear" w:color="auto" w:fill="FFFFFF"/>
        </w:rPr>
        <w:t xml:space="preserve">is at the peak of causing significant morbidity and mortality in a working- age population. A study done by </w:t>
      </w:r>
      <w:r w:rsidR="00637702" w:rsidRPr="00AD2251">
        <w:rPr>
          <w:rFonts w:ascii="Times New Roman" w:hAnsi="Times New Roman" w:cs="Times New Roman"/>
          <w:sz w:val="24"/>
          <w:szCs w:val="24"/>
        </w:rPr>
        <w:t>Rivera and</w:t>
      </w:r>
      <w:r w:rsidR="00637702" w:rsidRPr="00AD2251">
        <w:rPr>
          <w:rFonts w:ascii="Times New Roman" w:hAnsi="Times New Roman" w:cs="Times New Roman"/>
          <w:sz w:val="24"/>
          <w:szCs w:val="24"/>
        </w:rPr>
        <w:t xml:space="preserve"> </w:t>
      </w:r>
      <w:r w:rsidR="00637702" w:rsidRPr="00AD2251">
        <w:rPr>
          <w:rFonts w:ascii="Times New Roman" w:hAnsi="Times New Roman" w:cs="Times New Roman"/>
          <w:sz w:val="24"/>
          <w:szCs w:val="24"/>
        </w:rPr>
        <w:t>colleagues</w:t>
      </w:r>
      <w:r w:rsidR="00637702" w:rsidRPr="00AD2251">
        <w:rPr>
          <w:rFonts w:ascii="Times New Roman" w:hAnsi="Times New Roman" w:cs="Times New Roman"/>
          <w:sz w:val="24"/>
          <w:szCs w:val="24"/>
        </w:rPr>
        <w:t xml:space="preserve"> points out that the two types of sarcoidosis (LS and non- LS) are distinctly driven</w:t>
      </w:r>
      <w:r w:rsidR="00B3701B" w:rsidRPr="00AD2251">
        <w:rPr>
          <w:rFonts w:ascii="Times New Roman" w:hAnsi="Times New Roman" w:cs="Times New Roman"/>
          <w:sz w:val="24"/>
          <w:szCs w:val="24"/>
        </w:rPr>
        <w:t xml:space="preserve"> (Rivera et al, 2016)</w:t>
      </w:r>
    </w:p>
    <w:p w:rsidR="00013823" w:rsidRPr="00AD2251" w:rsidRDefault="00637702" w:rsidP="00AD2251">
      <w:pPr>
        <w:spacing w:line="480" w:lineRule="auto"/>
        <w:rPr>
          <w:rFonts w:ascii="Times New Roman" w:hAnsi="Times New Roman" w:cs="Times New Roman"/>
          <w:sz w:val="24"/>
          <w:szCs w:val="24"/>
        </w:rPr>
      </w:pPr>
      <w:r w:rsidRPr="00AD2251">
        <w:rPr>
          <w:rFonts w:ascii="Times New Roman" w:hAnsi="Times New Roman" w:cs="Times New Roman"/>
          <w:sz w:val="24"/>
          <w:szCs w:val="24"/>
        </w:rPr>
        <w:t>Conclusion</w:t>
      </w:r>
    </w:p>
    <w:p w:rsidR="00637702" w:rsidRPr="00AD2251" w:rsidRDefault="00637702" w:rsidP="00AD2251">
      <w:pPr>
        <w:spacing w:line="480" w:lineRule="auto"/>
        <w:rPr>
          <w:rFonts w:ascii="Times New Roman" w:hAnsi="Times New Roman" w:cs="Times New Roman"/>
          <w:sz w:val="24"/>
          <w:szCs w:val="24"/>
        </w:rPr>
      </w:pPr>
      <w:r w:rsidRPr="00AD2251">
        <w:rPr>
          <w:rFonts w:ascii="Times New Roman" w:hAnsi="Times New Roman" w:cs="Times New Roman"/>
          <w:sz w:val="24"/>
          <w:szCs w:val="24"/>
        </w:rPr>
        <w:tab/>
        <w:t xml:space="preserve">The presence of effective antifibrotic therapies </w:t>
      </w:r>
      <w:r w:rsidR="00200193" w:rsidRPr="00AD2251">
        <w:rPr>
          <w:rFonts w:ascii="Times New Roman" w:hAnsi="Times New Roman" w:cs="Times New Roman"/>
          <w:sz w:val="24"/>
          <w:szCs w:val="24"/>
        </w:rPr>
        <w:t>has given an added advantage to the study of fibrosis lung disease. It is hoped that the recent strides already made will be replicated in other lung diseases of the intestines.</w:t>
      </w:r>
    </w:p>
    <w:p w:rsidR="00637702" w:rsidRPr="00AD2251" w:rsidRDefault="00637702" w:rsidP="00AD2251">
      <w:pPr>
        <w:spacing w:line="480" w:lineRule="auto"/>
        <w:rPr>
          <w:rFonts w:ascii="Times New Roman" w:hAnsi="Times New Roman" w:cs="Times New Roman"/>
          <w:b/>
          <w:sz w:val="24"/>
          <w:szCs w:val="24"/>
        </w:rPr>
      </w:pPr>
      <w:r w:rsidRPr="00AD2251">
        <w:rPr>
          <w:rFonts w:ascii="Times New Roman" w:hAnsi="Times New Roman" w:cs="Times New Roman"/>
          <w:b/>
          <w:sz w:val="24"/>
          <w:szCs w:val="24"/>
        </w:rPr>
        <w:lastRenderedPageBreak/>
        <w:tab/>
      </w:r>
    </w:p>
    <w:sdt>
      <w:sdtPr>
        <w:id w:val="-412627467"/>
        <w:docPartObj>
          <w:docPartGallery w:val="Bibliographies"/>
          <w:docPartUnique/>
        </w:docPartObj>
      </w:sdtPr>
      <w:sdtEndPr>
        <w:rPr>
          <w:rFonts w:asciiTheme="minorHAnsi" w:eastAsiaTheme="minorHAnsi" w:hAnsiTheme="minorHAnsi" w:cstheme="minorBidi"/>
          <w:color w:val="auto"/>
          <w:sz w:val="22"/>
          <w:szCs w:val="22"/>
        </w:rPr>
      </w:sdtEndPr>
      <w:sdtContent>
        <w:p w:rsidR="00AD2251" w:rsidRPr="008004F3" w:rsidRDefault="00AD2251" w:rsidP="00AD2251">
          <w:pPr>
            <w:pStyle w:val="Heading1"/>
            <w:rPr>
              <w:color w:val="auto"/>
            </w:rPr>
          </w:pPr>
          <w:r w:rsidRPr="008004F3">
            <w:rPr>
              <w:color w:val="auto"/>
            </w:rPr>
            <w:t>References</w:t>
          </w:r>
        </w:p>
        <w:p w:rsidR="00AD2251" w:rsidRPr="00AD2251" w:rsidRDefault="00AD2251" w:rsidP="00AD2251">
          <w:pPr>
            <w:tabs>
              <w:tab w:val="left" w:pos="180"/>
            </w:tabs>
            <w:spacing w:line="480" w:lineRule="auto"/>
            <w:ind w:left="1080" w:hanging="1080"/>
            <w:rPr>
              <w:rFonts w:ascii="Times New Roman" w:hAnsi="Times New Roman" w:cs="Times New Roman"/>
              <w:color w:val="222222"/>
              <w:sz w:val="24"/>
              <w:szCs w:val="24"/>
              <w:shd w:val="clear" w:color="auto" w:fill="FFFFFF"/>
            </w:rPr>
          </w:pPr>
          <w:r w:rsidRPr="00AD2251">
            <w:rPr>
              <w:rFonts w:ascii="Times New Roman" w:hAnsi="Times New Roman" w:cs="Times New Roman"/>
              <w:color w:val="222222"/>
              <w:sz w:val="24"/>
              <w:szCs w:val="24"/>
              <w:shd w:val="clear" w:color="auto" w:fill="FFFFFF"/>
            </w:rPr>
            <w:t>Raghu, G., Collard, H. R., Egan, J. J., Martinez, F. J., Behr, J., Brown, K. K., ... &amp; Lynch, D. A. (2011). An official ATS/ERS/JRS/ALAT statement: idiopathic pulmonary fibrosis: evidence-based guidelines for diagnosis and management. </w:t>
          </w:r>
          <w:r w:rsidRPr="00AD2251">
            <w:rPr>
              <w:rFonts w:ascii="Times New Roman" w:hAnsi="Times New Roman" w:cs="Times New Roman"/>
              <w:i/>
              <w:iCs/>
              <w:color w:val="222222"/>
              <w:sz w:val="24"/>
              <w:szCs w:val="24"/>
              <w:shd w:val="clear" w:color="auto" w:fill="FFFFFF"/>
            </w:rPr>
            <w:t>American journal of respiratory and critical care medicine</w:t>
          </w:r>
          <w:r w:rsidRPr="00AD2251">
            <w:rPr>
              <w:rFonts w:ascii="Times New Roman" w:hAnsi="Times New Roman" w:cs="Times New Roman"/>
              <w:color w:val="222222"/>
              <w:sz w:val="24"/>
              <w:szCs w:val="24"/>
              <w:shd w:val="clear" w:color="auto" w:fill="FFFFFF"/>
            </w:rPr>
            <w:t>, </w:t>
          </w:r>
          <w:r w:rsidRPr="00AD2251">
            <w:rPr>
              <w:rFonts w:ascii="Times New Roman" w:hAnsi="Times New Roman" w:cs="Times New Roman"/>
              <w:i/>
              <w:iCs/>
              <w:color w:val="222222"/>
              <w:sz w:val="24"/>
              <w:szCs w:val="24"/>
              <w:shd w:val="clear" w:color="auto" w:fill="FFFFFF"/>
            </w:rPr>
            <w:t>183</w:t>
          </w:r>
          <w:r w:rsidRPr="00AD2251">
            <w:rPr>
              <w:rFonts w:ascii="Times New Roman" w:hAnsi="Times New Roman" w:cs="Times New Roman"/>
              <w:color w:val="222222"/>
              <w:sz w:val="24"/>
              <w:szCs w:val="24"/>
              <w:shd w:val="clear" w:color="auto" w:fill="FFFFFF"/>
            </w:rPr>
            <w:t>(6), 788-824.</w:t>
          </w:r>
        </w:p>
        <w:p w:rsidR="00AD2251" w:rsidRPr="00AD2251" w:rsidRDefault="00AD2251" w:rsidP="00AD2251">
          <w:pPr>
            <w:spacing w:line="480" w:lineRule="auto"/>
            <w:ind w:left="1080" w:hanging="1080"/>
            <w:rPr>
              <w:rFonts w:ascii="Times New Roman" w:hAnsi="Times New Roman" w:cs="Times New Roman"/>
              <w:b/>
              <w:sz w:val="24"/>
              <w:szCs w:val="24"/>
            </w:rPr>
          </w:pPr>
          <w:r w:rsidRPr="00AD2251">
            <w:rPr>
              <w:rFonts w:ascii="Times New Roman" w:hAnsi="Times New Roman" w:cs="Times New Roman"/>
              <w:color w:val="222222"/>
              <w:sz w:val="24"/>
              <w:szCs w:val="24"/>
              <w:shd w:val="clear" w:color="auto" w:fill="FFFFFF"/>
            </w:rPr>
            <w:t>Russell, A. M., Adamali, H., Molyneaux, P. L., Lukey, P. T., Marshall, R. P., Renzoni, E. A., ... &amp; Maher, T. M. (2016). Daily home spirometry: an effective tool for detecting progression in idiopathic pulmonary fibrosis. </w:t>
          </w:r>
          <w:r w:rsidRPr="00AD2251">
            <w:rPr>
              <w:rFonts w:ascii="Times New Roman" w:hAnsi="Times New Roman" w:cs="Times New Roman"/>
              <w:i/>
              <w:iCs/>
              <w:color w:val="222222"/>
              <w:sz w:val="24"/>
              <w:szCs w:val="24"/>
              <w:shd w:val="clear" w:color="auto" w:fill="FFFFFF"/>
            </w:rPr>
            <w:t>American journal of respiratory and critical care medicine</w:t>
          </w:r>
          <w:r w:rsidRPr="00AD2251">
            <w:rPr>
              <w:rFonts w:ascii="Times New Roman" w:hAnsi="Times New Roman" w:cs="Times New Roman"/>
              <w:color w:val="222222"/>
              <w:sz w:val="24"/>
              <w:szCs w:val="24"/>
              <w:shd w:val="clear" w:color="auto" w:fill="FFFFFF"/>
            </w:rPr>
            <w:t>, </w:t>
          </w:r>
          <w:r w:rsidRPr="00AD2251">
            <w:rPr>
              <w:rFonts w:ascii="Times New Roman" w:hAnsi="Times New Roman" w:cs="Times New Roman"/>
              <w:i/>
              <w:iCs/>
              <w:color w:val="222222"/>
              <w:sz w:val="24"/>
              <w:szCs w:val="24"/>
              <w:shd w:val="clear" w:color="auto" w:fill="FFFFFF"/>
            </w:rPr>
            <w:t>194</w:t>
          </w:r>
          <w:r w:rsidRPr="00AD2251">
            <w:rPr>
              <w:rFonts w:ascii="Times New Roman" w:hAnsi="Times New Roman" w:cs="Times New Roman"/>
              <w:color w:val="222222"/>
              <w:sz w:val="24"/>
              <w:szCs w:val="24"/>
              <w:shd w:val="clear" w:color="auto" w:fill="FFFFFF"/>
            </w:rPr>
            <w:t>(8), 989-997.</w:t>
          </w:r>
        </w:p>
        <w:p w:rsidR="00AD2251" w:rsidRPr="00AD2251" w:rsidRDefault="00AD2251" w:rsidP="00AD2251">
          <w:pPr>
            <w:spacing w:line="480" w:lineRule="auto"/>
            <w:ind w:left="1080" w:hanging="990"/>
            <w:rPr>
              <w:rFonts w:ascii="Times New Roman" w:hAnsi="Times New Roman" w:cs="Times New Roman"/>
              <w:color w:val="222222"/>
              <w:sz w:val="24"/>
              <w:szCs w:val="24"/>
              <w:shd w:val="clear" w:color="auto" w:fill="FFFFFF"/>
            </w:rPr>
          </w:pPr>
          <w:r w:rsidRPr="00AD2251">
            <w:rPr>
              <w:rFonts w:ascii="Times New Roman" w:hAnsi="Times New Roman" w:cs="Times New Roman"/>
              <w:color w:val="222222"/>
              <w:sz w:val="24"/>
              <w:szCs w:val="24"/>
              <w:shd w:val="clear" w:color="auto" w:fill="FFFFFF"/>
            </w:rPr>
            <w:t>Brownell, R., Kaminski, N., Woodruff, P. G., Bradford, W. Z., Richeldi, L., Martinez, F. J., &amp; Collard, H. R. (2016). Precision medicine: the new frontier in idiopathic pulmonary fibrosis. </w:t>
          </w:r>
          <w:r w:rsidRPr="00AD2251">
            <w:rPr>
              <w:rFonts w:ascii="Times New Roman" w:hAnsi="Times New Roman" w:cs="Times New Roman"/>
              <w:i/>
              <w:iCs/>
              <w:color w:val="222222"/>
              <w:sz w:val="24"/>
              <w:szCs w:val="24"/>
              <w:shd w:val="clear" w:color="auto" w:fill="FFFFFF"/>
            </w:rPr>
            <w:t>American journal of respiratory and critical care medicine</w:t>
          </w:r>
          <w:r w:rsidRPr="00AD2251">
            <w:rPr>
              <w:rFonts w:ascii="Times New Roman" w:hAnsi="Times New Roman" w:cs="Times New Roman"/>
              <w:color w:val="222222"/>
              <w:sz w:val="24"/>
              <w:szCs w:val="24"/>
              <w:shd w:val="clear" w:color="auto" w:fill="FFFFFF"/>
            </w:rPr>
            <w:t>, </w:t>
          </w:r>
          <w:r w:rsidRPr="00AD2251">
            <w:rPr>
              <w:rFonts w:ascii="Times New Roman" w:hAnsi="Times New Roman" w:cs="Times New Roman"/>
              <w:i/>
              <w:iCs/>
              <w:color w:val="222222"/>
              <w:sz w:val="24"/>
              <w:szCs w:val="24"/>
              <w:shd w:val="clear" w:color="auto" w:fill="FFFFFF"/>
            </w:rPr>
            <w:t>193</w:t>
          </w:r>
          <w:r w:rsidRPr="00AD2251">
            <w:rPr>
              <w:rFonts w:ascii="Times New Roman" w:hAnsi="Times New Roman" w:cs="Times New Roman"/>
              <w:color w:val="222222"/>
              <w:sz w:val="24"/>
              <w:szCs w:val="24"/>
              <w:shd w:val="clear" w:color="auto" w:fill="FFFFFF"/>
            </w:rPr>
            <w:t>(11), 1213-1218.</w:t>
          </w:r>
        </w:p>
        <w:p w:rsidR="00AD2251" w:rsidRPr="00AD2251" w:rsidRDefault="00AD2251" w:rsidP="00AD2251">
          <w:pPr>
            <w:spacing w:line="480" w:lineRule="auto"/>
            <w:ind w:left="1080" w:hanging="1080"/>
            <w:rPr>
              <w:rFonts w:ascii="Times New Roman" w:hAnsi="Times New Roman" w:cs="Times New Roman"/>
              <w:color w:val="222222"/>
              <w:sz w:val="24"/>
              <w:szCs w:val="24"/>
              <w:shd w:val="clear" w:color="auto" w:fill="FFFFFF"/>
            </w:rPr>
          </w:pPr>
          <w:r w:rsidRPr="00AD2251">
            <w:rPr>
              <w:rFonts w:ascii="Times New Roman" w:hAnsi="Times New Roman" w:cs="Times New Roman"/>
              <w:color w:val="222222"/>
              <w:sz w:val="24"/>
              <w:szCs w:val="24"/>
              <w:shd w:val="clear" w:color="auto" w:fill="FFFFFF"/>
            </w:rPr>
            <w:t>Daccord, C., &amp; Maher, T. M. (2016). Recent advances in understanding idiopathic pulmonary fibrosis. </w:t>
          </w:r>
          <w:r w:rsidRPr="00AD2251">
            <w:rPr>
              <w:rFonts w:ascii="Times New Roman" w:hAnsi="Times New Roman" w:cs="Times New Roman"/>
              <w:i/>
              <w:iCs/>
              <w:color w:val="222222"/>
              <w:sz w:val="24"/>
              <w:szCs w:val="24"/>
              <w:shd w:val="clear" w:color="auto" w:fill="FFFFFF"/>
            </w:rPr>
            <w:t>F1000Research</w:t>
          </w:r>
          <w:r w:rsidRPr="00AD2251">
            <w:rPr>
              <w:rFonts w:ascii="Times New Roman" w:hAnsi="Times New Roman" w:cs="Times New Roman"/>
              <w:color w:val="222222"/>
              <w:sz w:val="24"/>
              <w:szCs w:val="24"/>
              <w:shd w:val="clear" w:color="auto" w:fill="FFFFFF"/>
            </w:rPr>
            <w:t>, </w:t>
          </w:r>
          <w:r w:rsidRPr="00AD2251">
            <w:rPr>
              <w:rFonts w:ascii="Times New Roman" w:hAnsi="Times New Roman" w:cs="Times New Roman"/>
              <w:i/>
              <w:iCs/>
              <w:color w:val="222222"/>
              <w:sz w:val="24"/>
              <w:szCs w:val="24"/>
              <w:shd w:val="clear" w:color="auto" w:fill="FFFFFF"/>
            </w:rPr>
            <w:t>5</w:t>
          </w:r>
          <w:r w:rsidRPr="00AD2251">
            <w:rPr>
              <w:rFonts w:ascii="Times New Roman" w:hAnsi="Times New Roman" w:cs="Times New Roman"/>
              <w:color w:val="222222"/>
              <w:sz w:val="24"/>
              <w:szCs w:val="24"/>
              <w:shd w:val="clear" w:color="auto" w:fill="FFFFFF"/>
            </w:rPr>
            <w:t>.</w:t>
          </w:r>
        </w:p>
        <w:p w:rsidR="00AD2251" w:rsidRDefault="00AD2251" w:rsidP="008004F3">
          <w:pPr>
            <w:spacing w:line="480" w:lineRule="auto"/>
            <w:ind w:left="1170" w:hanging="1170"/>
            <w:rPr>
              <w:rFonts w:ascii="Times New Roman" w:hAnsi="Times New Roman" w:cs="Times New Roman"/>
              <w:color w:val="222222"/>
              <w:sz w:val="24"/>
              <w:szCs w:val="24"/>
              <w:shd w:val="clear" w:color="auto" w:fill="FFFFFF"/>
            </w:rPr>
          </w:pPr>
          <w:r w:rsidRPr="00AD2251">
            <w:rPr>
              <w:rFonts w:ascii="Times New Roman" w:hAnsi="Times New Roman" w:cs="Times New Roman"/>
              <w:color w:val="222222"/>
              <w:sz w:val="24"/>
              <w:szCs w:val="24"/>
              <w:shd w:val="clear" w:color="auto" w:fill="FFFFFF"/>
            </w:rPr>
            <w:t>Rivera, N. V., Ronninger, M., Shchetynsky, K., Franke, A., Nöthen, M. M., Müller-Quernheim, J., ... &amp; Navratilova, Z. (2016). High-density genetic mapping identifies new susceptibility variants in sarcoidosis phenotypes and shows genomic-driven phenotypic differences. </w:t>
          </w:r>
          <w:r w:rsidRPr="00AD2251">
            <w:rPr>
              <w:rFonts w:ascii="Times New Roman" w:hAnsi="Times New Roman" w:cs="Times New Roman"/>
              <w:i/>
              <w:iCs/>
              <w:color w:val="222222"/>
              <w:sz w:val="24"/>
              <w:szCs w:val="24"/>
              <w:shd w:val="clear" w:color="auto" w:fill="FFFFFF"/>
            </w:rPr>
            <w:t>American journal of respiratory and critical care medicine</w:t>
          </w:r>
          <w:r w:rsidRPr="00AD2251">
            <w:rPr>
              <w:rFonts w:ascii="Times New Roman" w:hAnsi="Times New Roman" w:cs="Times New Roman"/>
              <w:color w:val="222222"/>
              <w:sz w:val="24"/>
              <w:szCs w:val="24"/>
              <w:shd w:val="clear" w:color="auto" w:fill="FFFFFF"/>
            </w:rPr>
            <w:t>, </w:t>
          </w:r>
          <w:r w:rsidRPr="00AD2251">
            <w:rPr>
              <w:rFonts w:ascii="Times New Roman" w:hAnsi="Times New Roman" w:cs="Times New Roman"/>
              <w:i/>
              <w:iCs/>
              <w:color w:val="222222"/>
              <w:sz w:val="24"/>
              <w:szCs w:val="24"/>
              <w:shd w:val="clear" w:color="auto" w:fill="FFFFFF"/>
            </w:rPr>
            <w:t>193</w:t>
          </w:r>
          <w:r w:rsidRPr="00AD2251">
            <w:rPr>
              <w:rFonts w:ascii="Times New Roman" w:hAnsi="Times New Roman" w:cs="Times New Roman"/>
              <w:color w:val="222222"/>
              <w:sz w:val="24"/>
              <w:szCs w:val="24"/>
              <w:shd w:val="clear" w:color="auto" w:fill="FFFFFF"/>
            </w:rPr>
            <w:t>(9), 1008-10</w:t>
          </w:r>
          <w:bookmarkStart w:id="0" w:name="_GoBack"/>
          <w:bookmarkEnd w:id="0"/>
          <w:r w:rsidRPr="00AD2251">
            <w:rPr>
              <w:rFonts w:ascii="Times New Roman" w:hAnsi="Times New Roman" w:cs="Times New Roman"/>
              <w:color w:val="222222"/>
              <w:sz w:val="24"/>
              <w:szCs w:val="24"/>
              <w:shd w:val="clear" w:color="auto" w:fill="FFFFFF"/>
            </w:rPr>
            <w:t>22.</w:t>
          </w:r>
        </w:p>
        <w:p w:rsidR="009B2E4E" w:rsidRPr="00AD2251" w:rsidRDefault="009B2E4E" w:rsidP="008004F3">
          <w:pPr>
            <w:spacing w:line="480" w:lineRule="auto"/>
            <w:ind w:left="1170" w:hanging="1170"/>
            <w:rPr>
              <w:rFonts w:ascii="Times New Roman" w:hAnsi="Times New Roman" w:cs="Times New Roman"/>
              <w:sz w:val="24"/>
              <w:szCs w:val="24"/>
            </w:rPr>
          </w:pPr>
          <w:proofErr w:type="spellStart"/>
          <w:r>
            <w:rPr>
              <w:rFonts w:ascii="Arial" w:hAnsi="Arial" w:cs="Arial"/>
              <w:color w:val="222222"/>
              <w:sz w:val="20"/>
              <w:szCs w:val="20"/>
              <w:shd w:val="clear" w:color="auto" w:fill="FFFFFF"/>
            </w:rPr>
            <w:t>Cottin</w:t>
          </w:r>
          <w:proofErr w:type="spellEnd"/>
          <w:r>
            <w:rPr>
              <w:rFonts w:ascii="Arial" w:hAnsi="Arial" w:cs="Arial"/>
              <w:color w:val="222222"/>
              <w:sz w:val="20"/>
              <w:szCs w:val="20"/>
              <w:shd w:val="clear" w:color="auto" w:fill="FFFFFF"/>
            </w:rPr>
            <w:t>, V. (2013). Interstitial lung disease.</w:t>
          </w:r>
        </w:p>
      </w:sdtContent>
    </w:sdt>
    <w:sectPr w:rsidR="009B2E4E" w:rsidRPr="00AD2251" w:rsidSect="002A34A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7D6D" w:rsidRDefault="00867D6D" w:rsidP="002A34AC">
      <w:pPr>
        <w:spacing w:after="0" w:line="240" w:lineRule="auto"/>
      </w:pPr>
      <w:r>
        <w:separator/>
      </w:r>
    </w:p>
  </w:endnote>
  <w:endnote w:type="continuationSeparator" w:id="0">
    <w:p w:rsidR="00867D6D" w:rsidRDefault="00867D6D" w:rsidP="002A34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7D6D" w:rsidRDefault="00867D6D" w:rsidP="002A34AC">
      <w:pPr>
        <w:spacing w:after="0" w:line="240" w:lineRule="auto"/>
      </w:pPr>
      <w:r>
        <w:separator/>
      </w:r>
    </w:p>
  </w:footnote>
  <w:footnote w:type="continuationSeparator" w:id="0">
    <w:p w:rsidR="00867D6D" w:rsidRDefault="00867D6D" w:rsidP="002A34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A34AC" w:rsidRDefault="00AD2251">
    <w:pPr>
      <w:pStyle w:val="Header"/>
      <w:jc w:val="right"/>
    </w:pPr>
    <w:r>
      <w:t xml:space="preserve">INTERSTITIAL LUNG DISEASE                                                                                                                                       </w:t>
    </w:r>
    <w:sdt>
      <w:sdtPr>
        <w:id w:val="-1915153164"/>
        <w:docPartObj>
          <w:docPartGallery w:val="Page Numbers (Top of Page)"/>
          <w:docPartUnique/>
        </w:docPartObj>
      </w:sdtPr>
      <w:sdtEndPr>
        <w:rPr>
          <w:noProof/>
        </w:rPr>
      </w:sdtEndPr>
      <w:sdtContent>
        <w:r w:rsidR="002A34AC">
          <w:fldChar w:fldCharType="begin"/>
        </w:r>
        <w:r w:rsidR="002A34AC">
          <w:instrText xml:space="preserve"> PAGE   \* MERGEFORMAT </w:instrText>
        </w:r>
        <w:r w:rsidR="002A34AC">
          <w:fldChar w:fldCharType="separate"/>
        </w:r>
        <w:r w:rsidR="009B2E4E">
          <w:rPr>
            <w:noProof/>
          </w:rPr>
          <w:t>4</w:t>
        </w:r>
        <w:r w:rsidR="002A34AC">
          <w:rPr>
            <w:noProof/>
          </w:rPr>
          <w:fldChar w:fldCharType="end"/>
        </w:r>
      </w:sdtContent>
    </w:sdt>
  </w:p>
  <w:p w:rsidR="002A34AC" w:rsidRDefault="002A34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A34AC" w:rsidRDefault="002A34AC">
    <w:pPr>
      <w:pStyle w:val="Header"/>
      <w:jc w:val="right"/>
    </w:pPr>
    <w:r>
      <w:t xml:space="preserve">Running Head: </w:t>
    </w:r>
    <w:r w:rsidR="00AD2251">
      <w:t xml:space="preserve">INTERSTITIAL LUNG DISEASE                                                                                                          </w:t>
    </w:r>
    <w:sdt>
      <w:sdtPr>
        <w:id w:val="-2764606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B2E4E">
          <w:rPr>
            <w:noProof/>
          </w:rPr>
          <w:t>1</w:t>
        </w:r>
        <w:r>
          <w:rPr>
            <w:noProof/>
          </w:rPr>
          <w:fldChar w:fldCharType="end"/>
        </w:r>
      </w:sdtContent>
    </w:sdt>
  </w:p>
  <w:p w:rsidR="002A34AC" w:rsidRDefault="002A34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C02943"/>
    <w:multiLevelType w:val="multilevel"/>
    <w:tmpl w:val="391EB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WwtDA3MTMyMjI3NDZS0lEKTi0uzszPAykwrAUA6chFyiwAAAA="/>
  </w:docVars>
  <w:rsids>
    <w:rsidRoot w:val="00013823"/>
    <w:rsid w:val="00013823"/>
    <w:rsid w:val="00200193"/>
    <w:rsid w:val="002A34AC"/>
    <w:rsid w:val="00316B6B"/>
    <w:rsid w:val="003D7F4F"/>
    <w:rsid w:val="0044616A"/>
    <w:rsid w:val="00637702"/>
    <w:rsid w:val="008004F3"/>
    <w:rsid w:val="00867D6D"/>
    <w:rsid w:val="009B2E4E"/>
    <w:rsid w:val="00AD2251"/>
    <w:rsid w:val="00B3701B"/>
    <w:rsid w:val="00B6616B"/>
    <w:rsid w:val="00DB4C35"/>
    <w:rsid w:val="00E833F8"/>
    <w:rsid w:val="00F82B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3BC16"/>
  <w15:chartTrackingRefBased/>
  <w15:docId w15:val="{431B4BE1-9152-4865-82BB-DF19D5538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2251"/>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DB4C3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13823"/>
    <w:rPr>
      <w:color w:val="0000FF"/>
      <w:u w:val="single"/>
    </w:rPr>
  </w:style>
  <w:style w:type="paragraph" w:styleId="NormalWeb">
    <w:name w:val="Normal (Web)"/>
    <w:basedOn w:val="Normal"/>
    <w:uiPriority w:val="99"/>
    <w:semiHidden/>
    <w:unhideWhenUsed/>
    <w:rsid w:val="0001382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DB4C35"/>
    <w:rPr>
      <w:rFonts w:ascii="Times New Roman" w:eastAsia="Times New Roman" w:hAnsi="Times New Roman" w:cs="Times New Roman"/>
      <w:b/>
      <w:bCs/>
      <w:sz w:val="36"/>
      <w:szCs w:val="36"/>
    </w:rPr>
  </w:style>
  <w:style w:type="paragraph" w:styleId="Header">
    <w:name w:val="header"/>
    <w:basedOn w:val="Normal"/>
    <w:link w:val="HeaderChar"/>
    <w:uiPriority w:val="99"/>
    <w:unhideWhenUsed/>
    <w:rsid w:val="002A34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34AC"/>
  </w:style>
  <w:style w:type="paragraph" w:styleId="Footer">
    <w:name w:val="footer"/>
    <w:basedOn w:val="Normal"/>
    <w:link w:val="FooterChar"/>
    <w:uiPriority w:val="99"/>
    <w:unhideWhenUsed/>
    <w:rsid w:val="002A34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34AC"/>
  </w:style>
  <w:style w:type="character" w:customStyle="1" w:styleId="Heading1Char">
    <w:name w:val="Heading 1 Char"/>
    <w:basedOn w:val="DefaultParagraphFont"/>
    <w:link w:val="Heading1"/>
    <w:uiPriority w:val="9"/>
    <w:rsid w:val="00AD2251"/>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278555">
      <w:bodyDiv w:val="1"/>
      <w:marLeft w:val="0"/>
      <w:marRight w:val="0"/>
      <w:marTop w:val="0"/>
      <w:marBottom w:val="0"/>
      <w:divBdr>
        <w:top w:val="none" w:sz="0" w:space="0" w:color="auto"/>
        <w:left w:val="none" w:sz="0" w:space="0" w:color="auto"/>
        <w:bottom w:val="none" w:sz="0" w:space="0" w:color="auto"/>
        <w:right w:val="none" w:sz="0" w:space="0" w:color="auto"/>
      </w:divBdr>
    </w:div>
    <w:div w:id="964239065">
      <w:bodyDiv w:val="1"/>
      <w:marLeft w:val="0"/>
      <w:marRight w:val="0"/>
      <w:marTop w:val="0"/>
      <w:marBottom w:val="0"/>
      <w:divBdr>
        <w:top w:val="none" w:sz="0" w:space="0" w:color="auto"/>
        <w:left w:val="none" w:sz="0" w:space="0" w:color="auto"/>
        <w:bottom w:val="none" w:sz="0" w:space="0" w:color="auto"/>
        <w:right w:val="none" w:sz="0" w:space="0" w:color="auto"/>
      </w:divBdr>
      <w:divsChild>
        <w:div w:id="375933745">
          <w:marLeft w:val="0"/>
          <w:marRight w:val="0"/>
          <w:marTop w:val="0"/>
          <w:marBottom w:val="0"/>
          <w:divBdr>
            <w:top w:val="none" w:sz="0" w:space="0" w:color="auto"/>
            <w:left w:val="none" w:sz="0" w:space="0" w:color="auto"/>
            <w:bottom w:val="none" w:sz="0" w:space="0" w:color="auto"/>
            <w:right w:val="none" w:sz="0" w:space="0" w:color="auto"/>
          </w:divBdr>
          <w:divsChild>
            <w:div w:id="2036350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731CEF-C050-4E3E-8AD1-BBD92A4556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4</Pages>
  <Words>664</Words>
  <Characters>3791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ludende</dc:creator>
  <cp:keywords/>
  <dc:description/>
  <cp:lastModifiedBy>paul ludende</cp:lastModifiedBy>
  <cp:revision>2</cp:revision>
  <dcterms:created xsi:type="dcterms:W3CDTF">2018-10-27T07:25:00Z</dcterms:created>
  <dcterms:modified xsi:type="dcterms:W3CDTF">2018-10-27T09:35:00Z</dcterms:modified>
</cp:coreProperties>
</file>